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9D94" w14:textId="77777777" w:rsidR="008E017B" w:rsidRDefault="008E017B">
      <w:pPr>
        <w:rPr>
          <w:rFonts w:ascii="Arial" w:eastAsia="Arial" w:hAnsi="Arial" w:cs="Arial"/>
          <w:color w:val="3B3838"/>
          <w:sz w:val="32"/>
          <w:szCs w:val="32"/>
        </w:rPr>
      </w:pPr>
    </w:p>
    <w:p w14:paraId="5D4F04EA" w14:textId="77777777" w:rsidR="00EE5D2C" w:rsidRPr="00574C7F" w:rsidRDefault="00EE5D2C" w:rsidP="00EE5D2C">
      <w:pPr>
        <w:pStyle w:val="NormaleWeb"/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b/>
          <w:bCs/>
          <w:color w:val="000000"/>
        </w:rPr>
        <w:t>PERCHÉ</w:t>
      </w:r>
      <w:r w:rsidRPr="00574C7F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 xml:space="preserve"> </w:t>
      </w:r>
      <w:r w:rsidRPr="00574C7F">
        <w:rPr>
          <w:rFonts w:asciiTheme="minorHAnsi" w:hAnsiTheme="minorHAnsi" w:cstheme="minorHAnsi"/>
          <w:b/>
          <w:bCs/>
          <w:color w:val="000000"/>
        </w:rPr>
        <w:t>UNA RISOLUZIONE ONU?</w:t>
      </w:r>
    </w:p>
    <w:p w14:paraId="3B7C7028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b/>
          <w:bCs/>
          <w:color w:val="000000"/>
        </w:rPr>
        <w:t>Elevare le malattie rare all'interno del sistema delle Nazioni Unite</w:t>
      </w:r>
      <w:r w:rsidRPr="00574C7F">
        <w:rPr>
          <w:rFonts w:asciiTheme="minorHAnsi" w:hAnsiTheme="minorHAnsi" w:cstheme="minorHAnsi"/>
          <w:color w:val="000000"/>
        </w:rPr>
        <w:t xml:space="preserve"> - Una Risoluzione dell'Assemblea generale è una forma di "legge morbida" vincolante per il segretariato delle Nazioni Unite, nonché per il bilancio e i programmi delle Nazioni Unite. La Risoluzione è la base per un'ulteriore integrazione delle malattie rare nell'agenda, nelle azioni e nelle priorità dell'ONU.</w:t>
      </w:r>
    </w:p>
    <w:p w14:paraId="2FE77EA2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b/>
          <w:bCs/>
          <w:color w:val="000000"/>
        </w:rPr>
        <w:t xml:space="preserve">Promuovere il raggiungimento dell'Agenda 2030 e degli Obiettivi di Sviluppo Sostenibile </w:t>
      </w:r>
      <w:r w:rsidRPr="00574C7F">
        <w:rPr>
          <w:rFonts w:asciiTheme="minorHAnsi" w:hAnsiTheme="minorHAnsi" w:cstheme="minorHAnsi"/>
          <w:color w:val="000000"/>
        </w:rPr>
        <w:t xml:space="preserve">– La comunità delle malattie rare è un gruppo vulnerabile che affronta sfide legate ai pilastri chiave degli Obiettivi di Sviluppo Sostenibile. Rispondendo ai bisogni di questa comunità avanza l'impegno a </w:t>
      </w:r>
      <w:r w:rsidRPr="00574C7F">
        <w:rPr>
          <w:rFonts w:asciiTheme="minorHAnsi" w:hAnsiTheme="minorHAnsi" w:cstheme="minorHAnsi"/>
          <w:i/>
          <w:iCs/>
          <w:color w:val="000000"/>
        </w:rPr>
        <w:t>“non lasciare indietro nessuno”.</w:t>
      </w:r>
    </w:p>
    <w:p w14:paraId="5EF1C6FF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b/>
          <w:bCs/>
          <w:color w:val="000000"/>
        </w:rPr>
        <w:t>Rafforzare la comunità delle persone con malattia rara nel mondo</w:t>
      </w:r>
      <w:r w:rsidRPr="00574C7F">
        <w:rPr>
          <w:rFonts w:asciiTheme="minorHAnsi" w:hAnsiTheme="minorHAnsi" w:cstheme="minorHAnsi"/>
          <w:color w:val="000000"/>
        </w:rPr>
        <w:t xml:space="preserve"> – La Risoluzione è un punto di riferimento e una base aggiuntiva a livello internazionale per sostenere la difesa della comunità delle malattie rare a livello nazionale. </w:t>
      </w:r>
    </w:p>
    <w:p w14:paraId="7C6BFCAD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b/>
          <w:bCs/>
          <w:color w:val="000000"/>
        </w:rPr>
        <w:t>Incoraggiare le strategie nazionali e la collaborazione internazionale</w:t>
      </w:r>
      <w:r w:rsidRPr="00574C7F">
        <w:rPr>
          <w:rFonts w:asciiTheme="minorHAnsi" w:hAnsiTheme="minorHAnsi" w:cstheme="minorHAnsi"/>
          <w:color w:val="000000"/>
        </w:rPr>
        <w:t xml:space="preserve"> - Il testo stimola lo sviluppo di strategie nazionali e collaborazioni internazionali per affrontare le complesse sfide affrontate dalle persone con malattia rara e dalle loro famiglie. </w:t>
      </w:r>
    </w:p>
    <w:p w14:paraId="55C96318" w14:textId="77777777" w:rsidR="00EE5D2C" w:rsidRPr="00574C7F" w:rsidRDefault="00EE5D2C" w:rsidP="00EE5D2C">
      <w:pPr>
        <w:rPr>
          <w:rFonts w:asciiTheme="minorHAnsi" w:hAnsiTheme="minorHAnsi" w:cstheme="minorHAnsi"/>
        </w:rPr>
      </w:pPr>
    </w:p>
    <w:p w14:paraId="29EB7F70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b/>
          <w:bCs/>
          <w:color w:val="000000"/>
        </w:rPr>
        <w:t>LE 5 RICHIESTE CHIAVE: </w:t>
      </w:r>
    </w:p>
    <w:p w14:paraId="4A84BEDC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>1. Inclusione e partecipazione nella società delle persone con malattia rara e delle loro famiglie e rispetto dei loro Diritti Umani</w:t>
      </w:r>
    </w:p>
    <w:p w14:paraId="619AC939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>2. Miglioramento dei risultati sanitari e sociali con le cure e il supporto appropriati all’interno delle risorse esistenti.</w:t>
      </w:r>
    </w:p>
    <w:p w14:paraId="0A267E9B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>3. Promozione di strategie e azioni nazionali per non lasciare indietro nessuno</w:t>
      </w:r>
    </w:p>
    <w:p w14:paraId="01D3AD32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>4. Integrazione e visibilità delle malattie rare nelle agenzie, programmi e priorità dell’ONU.</w:t>
      </w:r>
    </w:p>
    <w:p w14:paraId="30A80313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>5. Relazioni regolari del Segretariato dell’Onu per monitorare i progressi dello status delle persone con malattia rara.</w:t>
      </w:r>
    </w:p>
    <w:p w14:paraId="388AB451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</w:rPr>
      </w:pPr>
    </w:p>
    <w:p w14:paraId="3C344BB0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eastAsia="Calibri" w:hAnsiTheme="minorHAnsi" w:cstheme="minorHAnsi"/>
        </w:rPr>
        <w:t>(</w:t>
      </w:r>
      <w:r w:rsidRPr="00574C7F">
        <w:rPr>
          <w:rFonts w:asciiTheme="minorHAnsi" w:hAnsiTheme="minorHAnsi" w:cstheme="minorHAnsi"/>
          <w:color w:val="000000"/>
          <w:sz w:val="16"/>
          <w:szCs w:val="16"/>
        </w:rPr>
        <w:t xml:space="preserve">fonte: </w:t>
      </w:r>
      <w:hyperlink r:id="rId7" w:history="1">
        <w:r w:rsidRPr="00574C7F">
          <w:rPr>
            <w:rStyle w:val="Collegamentoipertestuale"/>
            <w:rFonts w:asciiTheme="minorHAnsi" w:hAnsiTheme="minorHAnsi" w:cstheme="minorHAnsi"/>
            <w:color w:val="1155CC"/>
            <w:sz w:val="16"/>
            <w:szCs w:val="16"/>
          </w:rPr>
          <w:t>https://www.rarediseasesinternational.org/un-resolution-to-address-the-challenges-of-people-living-with-rare-diseases/</w:t>
        </w:r>
      </w:hyperlink>
      <w:r w:rsidRPr="00574C7F">
        <w:rPr>
          <w:rFonts w:asciiTheme="minorHAnsi" w:hAnsiTheme="minorHAnsi" w:cstheme="minorHAnsi"/>
          <w:color w:val="000000"/>
          <w:sz w:val="16"/>
          <w:szCs w:val="16"/>
        </w:rPr>
        <w:t>) </w:t>
      </w:r>
    </w:p>
    <w:p w14:paraId="3D48649F" w14:textId="77777777" w:rsidR="00EE5D2C" w:rsidRPr="00574C7F" w:rsidRDefault="00EE5D2C" w:rsidP="00EE5D2C">
      <w:pPr>
        <w:rPr>
          <w:rFonts w:asciiTheme="minorHAnsi" w:hAnsiTheme="minorHAnsi" w:cstheme="minorHAnsi"/>
        </w:rPr>
      </w:pPr>
    </w:p>
    <w:p w14:paraId="1D48FEC2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b/>
          <w:bCs/>
          <w:color w:val="000000"/>
        </w:rPr>
        <w:t>I NUMERI DELLE MALATTIE RARE </w:t>
      </w:r>
    </w:p>
    <w:p w14:paraId="14620789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>A livello europeo una patologia è definita rara se colpisce meno di 1 persona ogni 2000. </w:t>
      </w:r>
    </w:p>
    <w:p w14:paraId="0FC7C8F2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 xml:space="preserve">Le persone con malattie rare possono essere poche per singola patologia, ma si stimano oltre 300 milioni di persone nel mondo, 30 milioni in Europa. La stima in Italia è di oltre </w:t>
      </w:r>
      <w:proofErr w:type="gramStart"/>
      <w:r w:rsidRPr="00574C7F">
        <w:rPr>
          <w:rFonts w:asciiTheme="minorHAnsi" w:hAnsiTheme="minorHAnsi" w:cstheme="minorHAnsi"/>
          <w:color w:val="000000"/>
        </w:rPr>
        <w:t>2</w:t>
      </w:r>
      <w:proofErr w:type="gramEnd"/>
      <w:r w:rsidRPr="00574C7F">
        <w:rPr>
          <w:rFonts w:asciiTheme="minorHAnsi" w:hAnsiTheme="minorHAnsi" w:cstheme="minorHAnsi"/>
          <w:color w:val="000000"/>
        </w:rPr>
        <w:t xml:space="preserve"> milioni di persone. </w:t>
      </w:r>
    </w:p>
    <w:p w14:paraId="7E74ABE6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>Di queste 1 su 5 ha meno di 18 anni. </w:t>
      </w:r>
    </w:p>
    <w:p w14:paraId="5CF39B67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>Le malattie rare ad oggi conosciute sono tra le 6.000 e le 8.000. </w:t>
      </w:r>
    </w:p>
    <w:p w14:paraId="089D9A35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>Tra queste: </w:t>
      </w:r>
    </w:p>
    <w:p w14:paraId="2131AA4A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>● l’70% ha origini genetiche </w:t>
      </w:r>
    </w:p>
    <w:p w14:paraId="095E93DB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>● il 20% ha origini ambientali, infettive o allergiche </w:t>
      </w:r>
    </w:p>
    <w:p w14:paraId="0C5AEA2A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 xml:space="preserve">● il 70% insorge in età pediatrica, anche quando la patologia non ha origine </w:t>
      </w:r>
      <w:proofErr w:type="gramStart"/>
      <w:r w:rsidRPr="00574C7F">
        <w:rPr>
          <w:rFonts w:asciiTheme="minorHAnsi" w:hAnsiTheme="minorHAnsi" w:cstheme="minorHAnsi"/>
          <w:color w:val="000000"/>
        </w:rPr>
        <w:t>genetica</w:t>
      </w:r>
      <w:proofErr w:type="gramEnd"/>
      <w:r w:rsidRPr="00574C7F">
        <w:rPr>
          <w:rFonts w:asciiTheme="minorHAnsi" w:hAnsiTheme="minorHAnsi" w:cstheme="minorHAnsi"/>
          <w:color w:val="000000"/>
        </w:rPr>
        <w:t xml:space="preserve"> Solo per il 6% delle persone con una malattia rara esiste una cura. </w:t>
      </w:r>
    </w:p>
    <w:p w14:paraId="16D60A2D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>La maggioranza non ha accesso a trattamenti. </w:t>
      </w:r>
    </w:p>
    <w:p w14:paraId="2C512DAD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>Oltre ad essere raramente riscontrate, queste malattie hanno sintomi e manifestazioni che variano anche da persona a persona, rendendole per questo motivo ancor più difficili da diagnosticare e curare. Il tempo medio per una diagnosi è di 4 anni, ma può arrivare fino a 7. Le malattie rare hanno un andamento cronico, ingravescente e spesso invalidante. </w:t>
      </w:r>
    </w:p>
    <w:p w14:paraId="41520AB5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lastRenderedPageBreak/>
        <w:t>Per questo motivo è necessaria l’integrazione tra assistenza sanitaria e l’assistenza sociale: le persone che vivono con una malattia rara e le loro famiglie si trovano spesso a sostenere costi sociali ed economici gravosi. </w:t>
      </w:r>
    </w:p>
    <w:p w14:paraId="037198D3" w14:textId="77777777" w:rsidR="00EE5D2C" w:rsidRPr="00574C7F" w:rsidRDefault="00EE5D2C" w:rsidP="00EE5D2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C7F">
        <w:rPr>
          <w:rFonts w:asciiTheme="minorHAnsi" w:hAnsiTheme="minorHAnsi" w:cstheme="minorHAnsi"/>
          <w:color w:val="000000"/>
        </w:rPr>
        <w:t xml:space="preserve">Otto su </w:t>
      </w:r>
      <w:proofErr w:type="gramStart"/>
      <w:r w:rsidRPr="00574C7F">
        <w:rPr>
          <w:rFonts w:asciiTheme="minorHAnsi" w:hAnsiTheme="minorHAnsi" w:cstheme="minorHAnsi"/>
          <w:color w:val="000000"/>
        </w:rPr>
        <w:t>10</w:t>
      </w:r>
      <w:proofErr w:type="gramEnd"/>
      <w:r w:rsidRPr="00574C7F">
        <w:rPr>
          <w:rFonts w:asciiTheme="minorHAnsi" w:hAnsiTheme="minorHAnsi" w:cstheme="minorHAnsi"/>
          <w:color w:val="000000"/>
        </w:rPr>
        <w:t xml:space="preserve"> hanno difficoltà a gestire gli aspetti “ordinari” della vita della persona affetta e della famiglia. </w:t>
      </w:r>
    </w:p>
    <w:p w14:paraId="38008CAD" w14:textId="77777777" w:rsidR="00EE5D2C" w:rsidRPr="00574C7F" w:rsidRDefault="00EE5D2C" w:rsidP="00EE5D2C">
      <w:pPr>
        <w:spacing w:after="240"/>
        <w:rPr>
          <w:rFonts w:asciiTheme="minorHAnsi" w:hAnsiTheme="minorHAnsi" w:cstheme="minorHAnsi"/>
        </w:rPr>
      </w:pPr>
    </w:p>
    <w:p w14:paraId="0821A144" w14:textId="77777777" w:rsidR="00EE5D2C" w:rsidRPr="00574C7F" w:rsidRDefault="00EE5D2C" w:rsidP="00EE5D2C">
      <w:pPr>
        <w:rPr>
          <w:rFonts w:asciiTheme="minorHAnsi" w:eastAsia="Arial" w:hAnsiTheme="minorHAnsi" w:cstheme="minorHAnsi"/>
          <w:color w:val="767171"/>
          <w:sz w:val="32"/>
          <w:szCs w:val="32"/>
        </w:rPr>
      </w:pPr>
      <w:r w:rsidRPr="00574C7F">
        <w:rPr>
          <w:rFonts w:asciiTheme="minorHAnsi" w:hAnsiTheme="minorHAnsi" w:cstheme="minorHAnsi"/>
        </w:rPr>
        <w:br/>
      </w:r>
    </w:p>
    <w:p w14:paraId="0D346E12" w14:textId="77777777" w:rsidR="008E017B" w:rsidRDefault="008E017B">
      <w:pPr>
        <w:rPr>
          <w:rFonts w:ascii="Arial" w:eastAsia="Arial" w:hAnsi="Arial" w:cs="Arial"/>
          <w:color w:val="767171"/>
          <w:sz w:val="32"/>
          <w:szCs w:val="32"/>
        </w:rPr>
      </w:pPr>
    </w:p>
    <w:sectPr w:rsidR="008E017B">
      <w:headerReference w:type="default" r:id="rId8"/>
      <w:footerReference w:type="default" r:id="rId9"/>
      <w:pgSz w:w="11906" w:h="16838"/>
      <w:pgMar w:top="1417" w:right="1134" w:bottom="1134" w:left="1134" w:header="34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A892" w14:textId="77777777" w:rsidR="00D33B8D" w:rsidRDefault="00D33B8D">
      <w:r>
        <w:separator/>
      </w:r>
    </w:p>
  </w:endnote>
  <w:endnote w:type="continuationSeparator" w:id="0">
    <w:p w14:paraId="6B0AD0C9" w14:textId="77777777" w:rsidR="00D33B8D" w:rsidRDefault="00D3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0014" w14:textId="77777777" w:rsidR="008E017B" w:rsidRDefault="00D33B8D">
    <w:pPr>
      <w:jc w:val="center"/>
      <w:rPr>
        <w:rFonts w:ascii="Arial" w:eastAsia="Arial" w:hAnsi="Arial" w:cs="Arial"/>
        <w:b/>
        <w:color w:val="002B5A"/>
        <w:sz w:val="22"/>
        <w:szCs w:val="22"/>
      </w:rPr>
    </w:pPr>
    <w:r>
      <w:rPr>
        <w:rFonts w:ascii="Arial" w:eastAsia="Arial" w:hAnsi="Arial" w:cs="Arial"/>
        <w:b/>
        <w:color w:val="002B5A"/>
        <w:sz w:val="22"/>
        <w:szCs w:val="22"/>
      </w:rPr>
      <w:t>UNIAMO Federazione Italiana Malattie Rare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F5C0480" wp14:editId="08259EF6">
          <wp:simplePos x="0" y="0"/>
          <wp:positionH relativeFrom="column">
            <wp:posOffset>-1168510</wp:posOffset>
          </wp:positionH>
          <wp:positionV relativeFrom="paragraph">
            <wp:posOffset>-3262175</wp:posOffset>
          </wp:positionV>
          <wp:extent cx="4368800" cy="437821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8800" cy="4378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A5D19C" w14:textId="77777777" w:rsidR="008E017B" w:rsidRDefault="00D33B8D">
    <w:pPr>
      <w:jc w:val="center"/>
      <w:rPr>
        <w:rFonts w:ascii="Arial" w:eastAsia="Arial" w:hAnsi="Arial" w:cs="Arial"/>
        <w:color w:val="767171"/>
        <w:sz w:val="18"/>
        <w:szCs w:val="18"/>
      </w:rPr>
    </w:pPr>
    <w:r>
      <w:rPr>
        <w:rFonts w:ascii="Arial" w:eastAsia="Arial" w:hAnsi="Arial" w:cs="Arial"/>
        <w:color w:val="767171"/>
        <w:sz w:val="18"/>
        <w:szCs w:val="18"/>
      </w:rPr>
      <w:t xml:space="preserve">Via Nomentana, 133 – 00161 Roma | Tel. 06 4404773 | </w:t>
    </w:r>
    <w:hyperlink r:id="rId2">
      <w:r>
        <w:rPr>
          <w:rFonts w:ascii="Arial" w:eastAsia="Arial" w:hAnsi="Arial" w:cs="Arial"/>
          <w:color w:val="767171"/>
          <w:sz w:val="18"/>
          <w:szCs w:val="18"/>
          <w:u w:val="single"/>
        </w:rPr>
        <w:t>www.uniamo.org</w:t>
      </w:r>
    </w:hyperlink>
    <w:r>
      <w:rPr>
        <w:rFonts w:ascii="Arial" w:eastAsia="Arial" w:hAnsi="Arial" w:cs="Arial"/>
        <w:color w:val="767171"/>
        <w:sz w:val="18"/>
        <w:szCs w:val="18"/>
      </w:rPr>
      <w:t> - </w:t>
    </w:r>
    <w:hyperlink r:id="rId3">
      <w:r>
        <w:rPr>
          <w:rFonts w:ascii="Arial" w:eastAsia="Arial" w:hAnsi="Arial" w:cs="Arial"/>
          <w:color w:val="767171"/>
          <w:sz w:val="18"/>
          <w:szCs w:val="18"/>
          <w:u w:val="single"/>
        </w:rPr>
        <w:t>segreteria@uniamo.org</w:t>
      </w:r>
    </w:hyperlink>
    <w:r>
      <w:rPr>
        <w:rFonts w:ascii="Arial" w:eastAsia="Arial" w:hAnsi="Arial" w:cs="Arial"/>
        <w:color w:val="767171"/>
        <w:sz w:val="18"/>
        <w:szCs w:val="18"/>
      </w:rPr>
      <w:br/>
      <w:t>P. I. 08844231004 C.F. 92067090495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5D24" w14:textId="77777777" w:rsidR="00D33B8D" w:rsidRDefault="00D33B8D">
      <w:r>
        <w:separator/>
      </w:r>
    </w:p>
  </w:footnote>
  <w:footnote w:type="continuationSeparator" w:id="0">
    <w:p w14:paraId="7C4EF45F" w14:textId="77777777" w:rsidR="00D33B8D" w:rsidRDefault="00D3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0B86" w14:textId="77777777" w:rsidR="008E017B" w:rsidRDefault="00D33B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17EFC97" wp14:editId="0FAD1DC7">
          <wp:extent cx="2156986" cy="748387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986" cy="7483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86C7FB" w14:textId="77777777" w:rsidR="008E017B" w:rsidRDefault="008E01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7B"/>
    <w:rsid w:val="00840EA8"/>
    <w:rsid w:val="008E017B"/>
    <w:rsid w:val="00D33B8D"/>
    <w:rsid w:val="00E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618A"/>
  <w15:docId w15:val="{D5BF4152-AC2C-4399-B926-48B4ECE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B2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A38"/>
  </w:style>
  <w:style w:type="paragraph" w:styleId="Pidipagina">
    <w:name w:val="footer"/>
    <w:basedOn w:val="Normale"/>
    <w:link w:val="PidipaginaCarattere"/>
    <w:uiPriority w:val="99"/>
    <w:unhideWhenUsed/>
    <w:rsid w:val="003B2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A38"/>
  </w:style>
  <w:style w:type="character" w:styleId="Collegamentoipertestuale">
    <w:name w:val="Hyperlink"/>
    <w:basedOn w:val="Carpredefinitoparagrafo"/>
    <w:uiPriority w:val="99"/>
    <w:unhideWhenUsed/>
    <w:rsid w:val="003B2A3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B2A3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2A3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D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D2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E5D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uniamo.org" TargetMode="External"/><Relationship Id="rId2" Type="http://schemas.openxmlformats.org/officeDocument/2006/relationships/hyperlink" Target="http://www.uniamo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iAKa4WV92DcEQtPn4pN5erdfYA==">AMUW2mVR9bzYy7tchkTVTBbC7LC/erfSwBtiwYLW33IhzzfHZ2jj2vuLIJCTDfgalcMJWcwU16/7qLzPx7PPA6b47z5Tt1qxSgm6xc8dt7HquBz6uMO0QNI=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4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Bussi</dc:creator>
  <cp:lastModifiedBy>Paola Alagia</cp:lastModifiedBy>
  <cp:revision>2</cp:revision>
  <dcterms:created xsi:type="dcterms:W3CDTF">2021-12-17T10:30:00Z</dcterms:created>
  <dcterms:modified xsi:type="dcterms:W3CDTF">2021-12-17T10:30:00Z</dcterms:modified>
</cp:coreProperties>
</file>